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B0" w:rsidRPr="00F33194" w:rsidRDefault="009D64F7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33194">
        <w:rPr>
          <w:rFonts w:asciiTheme="minorHAnsi" w:hAnsiTheme="minorHAnsi" w:cstheme="minorHAnsi"/>
          <w:b/>
          <w:sz w:val="28"/>
          <w:szCs w:val="28"/>
        </w:rPr>
        <w:t>PREDLOG TEM ZA 4. predmet na poklicni maturi 2024</w:t>
      </w:r>
    </w:p>
    <w:p w:rsidR="00EC55B0" w:rsidRPr="00F33194" w:rsidRDefault="00EC55B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C55B0" w:rsidRPr="00F33194" w:rsidRDefault="00EC55B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C55B0" w:rsidRPr="00F33194" w:rsidRDefault="009D64F7">
      <w:pPr>
        <w:spacing w:line="360" w:lineRule="auto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F33194">
        <w:rPr>
          <w:rFonts w:asciiTheme="minorHAnsi" w:hAnsiTheme="minorHAnsi" w:cstheme="minorHAnsi"/>
          <w:sz w:val="28"/>
          <w:szCs w:val="28"/>
        </w:rPr>
        <w:t xml:space="preserve">Program: </w:t>
      </w:r>
      <w:r w:rsidRPr="00F33194">
        <w:rPr>
          <w:rFonts w:asciiTheme="minorHAnsi" w:hAnsiTheme="minorHAnsi" w:cstheme="minorHAnsi"/>
          <w:b/>
          <w:sz w:val="28"/>
          <w:szCs w:val="28"/>
        </w:rPr>
        <w:t xml:space="preserve">Logistični tehnik - </w:t>
      </w:r>
      <w:proofErr w:type="spellStart"/>
      <w:r w:rsidRPr="00F33194">
        <w:rPr>
          <w:rFonts w:asciiTheme="minorHAnsi" w:hAnsiTheme="minorHAnsi" w:cstheme="minorHAnsi"/>
          <w:b/>
          <w:sz w:val="28"/>
          <w:szCs w:val="28"/>
        </w:rPr>
        <w:t>ssi</w:t>
      </w:r>
      <w:proofErr w:type="spellEnd"/>
    </w:p>
    <w:p w:rsidR="00EC55B0" w:rsidRPr="00F33194" w:rsidRDefault="009D64F7">
      <w:pPr>
        <w:spacing w:line="360" w:lineRule="auto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F33194">
        <w:rPr>
          <w:rFonts w:asciiTheme="minorHAnsi" w:hAnsiTheme="minorHAnsi" w:cstheme="minorHAnsi"/>
          <w:sz w:val="28"/>
          <w:szCs w:val="28"/>
        </w:rPr>
        <w:t xml:space="preserve">Predlagatelj teme/učitelj: </w:t>
      </w:r>
      <w:r w:rsidRPr="00F33194">
        <w:rPr>
          <w:rFonts w:asciiTheme="minorHAnsi" w:hAnsiTheme="minorHAnsi" w:cstheme="minorHAnsi"/>
          <w:b/>
          <w:sz w:val="28"/>
          <w:szCs w:val="28"/>
        </w:rPr>
        <w:t>Dušan Pucko</w:t>
      </w:r>
    </w:p>
    <w:p w:rsidR="00F33194" w:rsidRPr="00F33194" w:rsidRDefault="00F33194" w:rsidP="00F3319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33194">
        <w:rPr>
          <w:rFonts w:asciiTheme="minorHAnsi" w:hAnsiTheme="minorHAnsi" w:cstheme="minorHAnsi"/>
          <w:sz w:val="28"/>
          <w:szCs w:val="28"/>
        </w:rPr>
        <w:t xml:space="preserve">Šolsko leto: </w:t>
      </w:r>
      <w:r w:rsidRPr="00F33194">
        <w:rPr>
          <w:rFonts w:asciiTheme="minorHAnsi" w:hAnsiTheme="minorHAnsi" w:cstheme="minorHAnsi"/>
          <w:b/>
          <w:sz w:val="28"/>
          <w:szCs w:val="28"/>
        </w:rPr>
        <w:t>2023/2024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364"/>
      </w:tblGrid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EC55B0" w:rsidRPr="00F33194" w:rsidRDefault="009D64F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33194">
              <w:rPr>
                <w:rFonts w:asciiTheme="minorHAnsi" w:hAnsiTheme="minorHAnsi" w:cstheme="minorHAnsi"/>
                <w:b/>
                <w:sz w:val="28"/>
                <w:szCs w:val="28"/>
              </w:rPr>
              <w:t>Zap</w:t>
            </w:r>
            <w:proofErr w:type="spellEnd"/>
            <w:r w:rsidRPr="00F33194">
              <w:rPr>
                <w:rFonts w:asciiTheme="minorHAnsi" w:hAnsiTheme="minorHAnsi" w:cstheme="minorHAnsi"/>
                <w:b/>
                <w:sz w:val="28"/>
                <w:szCs w:val="28"/>
              </w:rPr>
              <w:t>. št.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EC55B0" w:rsidRPr="00F33194" w:rsidRDefault="009D64F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b/>
                <w:sz w:val="28"/>
                <w:szCs w:val="28"/>
              </w:rPr>
              <w:t>Naslov teme (izdelka oz. storitve)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Priprava ponudbe špediterskih storitev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Zavarovanje blaga v notranjem transportu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Zavarovanje blaga v mednarodnem transportu s kombinacijo različnih transportnih poti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 xml:space="preserve">Postopek carinjenja </w:t>
            </w:r>
            <w:proofErr w:type="spellStart"/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neskupnostnega</w:t>
            </w:r>
            <w:proofErr w:type="spellEnd"/>
            <w:r w:rsidRPr="00F33194">
              <w:rPr>
                <w:rFonts w:asciiTheme="minorHAnsi" w:hAnsiTheme="minorHAnsi" w:cstheme="minorHAnsi"/>
                <w:sz w:val="28"/>
                <w:szCs w:val="28"/>
              </w:rPr>
              <w:t xml:space="preserve"> blaga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 xml:space="preserve"> Potek carinskega postopka glede na posamezno vrsto transporta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Oblikovanje tarifnih postavk mednarodnih špediterjev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Uporaba transportnih klavzul pri organizaciji mednarodnega transporta na primeru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Primer carinskega postopka z ekonomskim učinkom – aktivno oplemenitenje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 xml:space="preserve">Postopek uvoza avtomobila iz ZDA v Slovenijo 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 xml:space="preserve">Primer ponudba špediterske storitve z </w:t>
            </w:r>
            <w:proofErr w:type="spellStart"/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instradcijo</w:t>
            </w:r>
            <w:proofErr w:type="spellEnd"/>
            <w:r w:rsidRPr="00F33194">
              <w:rPr>
                <w:rFonts w:asciiTheme="minorHAnsi" w:hAnsiTheme="minorHAnsi" w:cstheme="minorHAnsi"/>
                <w:sz w:val="28"/>
                <w:szCs w:val="28"/>
              </w:rPr>
              <w:t xml:space="preserve"> na relaciji </w:t>
            </w:r>
            <w:proofErr w:type="spellStart"/>
            <w:r w:rsidRPr="00F33194">
              <w:rPr>
                <w:rStyle w:val="acopre"/>
                <w:rFonts w:asciiTheme="minorHAnsi" w:hAnsiTheme="minorHAnsi" w:cstheme="minorHAnsi"/>
                <w:sz w:val="28"/>
                <w:szCs w:val="28"/>
              </w:rPr>
              <w:t>Suzhou</w:t>
            </w:r>
            <w:proofErr w:type="spellEnd"/>
            <w:r w:rsidRPr="00F33194">
              <w:rPr>
                <w:rStyle w:val="acopre"/>
                <w:rFonts w:asciiTheme="minorHAnsi" w:hAnsiTheme="minorHAnsi" w:cstheme="minorHAnsi"/>
                <w:sz w:val="28"/>
                <w:szCs w:val="28"/>
              </w:rPr>
              <w:t xml:space="preserve"> – Murska Sobota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 w:rsidP="00F3319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Opravljanje dela špediterja ob prevozu po Evropi s primerom špediterske ponudbe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Vloga in naloge špediterja v mednarodnem prometu</w:t>
            </w:r>
          </w:p>
        </w:tc>
      </w:tr>
      <w:tr w:rsidR="00EC55B0" w:rsidRPr="00F3319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5B0" w:rsidRPr="00F33194" w:rsidRDefault="00EC55B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5B0" w:rsidRPr="00F33194" w:rsidRDefault="009D64F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33194">
              <w:rPr>
                <w:rFonts w:asciiTheme="minorHAnsi" w:hAnsiTheme="minorHAnsi" w:cstheme="minorHAnsi"/>
                <w:sz w:val="28"/>
                <w:szCs w:val="28"/>
              </w:rPr>
              <w:t>Sistem INTRASTAT s primerom pretoka blaga v okviru EU</w:t>
            </w:r>
          </w:p>
        </w:tc>
      </w:tr>
    </w:tbl>
    <w:p w:rsidR="00EC55B0" w:rsidRPr="00F33194" w:rsidRDefault="00EC55B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C55B0" w:rsidRDefault="00EC55B0"/>
    <w:sectPr w:rsidR="00EC55B0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B0" w:rsidRDefault="009D64F7">
      <w:r>
        <w:separator/>
      </w:r>
    </w:p>
  </w:endnote>
  <w:endnote w:type="continuationSeparator" w:id="0">
    <w:p w:rsidR="00EC55B0" w:rsidRDefault="009D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Calibri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WenQuanYi Micro Hei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B0" w:rsidRDefault="009D64F7">
      <w:r>
        <w:separator/>
      </w:r>
    </w:p>
  </w:footnote>
  <w:footnote w:type="continuationSeparator" w:id="0">
    <w:p w:rsidR="00EC55B0" w:rsidRDefault="009D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910"/>
    <w:multiLevelType w:val="hybridMultilevel"/>
    <w:tmpl w:val="6C7C6178"/>
    <w:lvl w:ilvl="0" w:tplc="D2DE24D6">
      <w:start w:val="1"/>
      <w:numFmt w:val="decimal"/>
      <w:lvlText w:val="%1."/>
      <w:lvlJc w:val="left"/>
      <w:pPr>
        <w:ind w:left="720" w:hanging="360"/>
      </w:pPr>
    </w:lvl>
    <w:lvl w:ilvl="1" w:tplc="A7BE94BC">
      <w:start w:val="1"/>
      <w:numFmt w:val="lowerLetter"/>
      <w:lvlText w:val="%2."/>
      <w:lvlJc w:val="left"/>
      <w:pPr>
        <w:ind w:left="1440" w:hanging="360"/>
      </w:pPr>
    </w:lvl>
    <w:lvl w:ilvl="2" w:tplc="8648E132">
      <w:start w:val="1"/>
      <w:numFmt w:val="lowerRoman"/>
      <w:lvlText w:val="%3."/>
      <w:lvlJc w:val="right"/>
      <w:pPr>
        <w:ind w:left="2160" w:hanging="180"/>
      </w:pPr>
    </w:lvl>
    <w:lvl w:ilvl="3" w:tplc="C3D69CB8">
      <w:start w:val="1"/>
      <w:numFmt w:val="decimal"/>
      <w:lvlText w:val="%4."/>
      <w:lvlJc w:val="left"/>
      <w:pPr>
        <w:ind w:left="2880" w:hanging="360"/>
      </w:pPr>
    </w:lvl>
    <w:lvl w:ilvl="4" w:tplc="D3D64E18">
      <w:start w:val="1"/>
      <w:numFmt w:val="lowerLetter"/>
      <w:lvlText w:val="%5."/>
      <w:lvlJc w:val="left"/>
      <w:pPr>
        <w:ind w:left="3600" w:hanging="360"/>
      </w:pPr>
    </w:lvl>
    <w:lvl w:ilvl="5" w:tplc="7D801CDA">
      <w:start w:val="1"/>
      <w:numFmt w:val="lowerRoman"/>
      <w:lvlText w:val="%6."/>
      <w:lvlJc w:val="right"/>
      <w:pPr>
        <w:ind w:left="4320" w:hanging="180"/>
      </w:pPr>
    </w:lvl>
    <w:lvl w:ilvl="6" w:tplc="2E749104">
      <w:start w:val="1"/>
      <w:numFmt w:val="decimal"/>
      <w:lvlText w:val="%7."/>
      <w:lvlJc w:val="left"/>
      <w:pPr>
        <w:ind w:left="5040" w:hanging="360"/>
      </w:pPr>
    </w:lvl>
    <w:lvl w:ilvl="7" w:tplc="D1D42A4A">
      <w:start w:val="1"/>
      <w:numFmt w:val="lowerLetter"/>
      <w:lvlText w:val="%8."/>
      <w:lvlJc w:val="left"/>
      <w:pPr>
        <w:ind w:left="5760" w:hanging="360"/>
      </w:pPr>
    </w:lvl>
    <w:lvl w:ilvl="8" w:tplc="C9508E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08C1"/>
    <w:multiLevelType w:val="hybridMultilevel"/>
    <w:tmpl w:val="21041932"/>
    <w:lvl w:ilvl="0" w:tplc="0FAC83E8">
      <w:start w:val="1"/>
      <w:numFmt w:val="decimal"/>
      <w:lvlText w:val="%1."/>
      <w:lvlJc w:val="left"/>
      <w:pPr>
        <w:ind w:left="720" w:hanging="360"/>
      </w:pPr>
    </w:lvl>
    <w:lvl w:ilvl="1" w:tplc="F9C6ECAC">
      <w:start w:val="1"/>
      <w:numFmt w:val="lowerLetter"/>
      <w:lvlText w:val="%2."/>
      <w:lvlJc w:val="left"/>
      <w:pPr>
        <w:ind w:left="1440" w:hanging="360"/>
      </w:pPr>
    </w:lvl>
    <w:lvl w:ilvl="2" w:tplc="0EAC493A">
      <w:start w:val="1"/>
      <w:numFmt w:val="lowerRoman"/>
      <w:lvlText w:val="%3."/>
      <w:lvlJc w:val="right"/>
      <w:pPr>
        <w:ind w:left="2160" w:hanging="180"/>
      </w:pPr>
    </w:lvl>
    <w:lvl w:ilvl="3" w:tplc="B090177A">
      <w:start w:val="1"/>
      <w:numFmt w:val="decimal"/>
      <w:lvlText w:val="%4."/>
      <w:lvlJc w:val="left"/>
      <w:pPr>
        <w:ind w:left="2880" w:hanging="360"/>
      </w:pPr>
    </w:lvl>
    <w:lvl w:ilvl="4" w:tplc="02302C40">
      <w:start w:val="1"/>
      <w:numFmt w:val="lowerLetter"/>
      <w:lvlText w:val="%5."/>
      <w:lvlJc w:val="left"/>
      <w:pPr>
        <w:ind w:left="3600" w:hanging="360"/>
      </w:pPr>
    </w:lvl>
    <w:lvl w:ilvl="5" w:tplc="DCC86E14">
      <w:start w:val="1"/>
      <w:numFmt w:val="lowerRoman"/>
      <w:lvlText w:val="%6."/>
      <w:lvlJc w:val="right"/>
      <w:pPr>
        <w:ind w:left="4320" w:hanging="180"/>
      </w:pPr>
    </w:lvl>
    <w:lvl w:ilvl="6" w:tplc="805E2DF4">
      <w:start w:val="1"/>
      <w:numFmt w:val="decimal"/>
      <w:lvlText w:val="%7."/>
      <w:lvlJc w:val="left"/>
      <w:pPr>
        <w:ind w:left="5040" w:hanging="360"/>
      </w:pPr>
    </w:lvl>
    <w:lvl w:ilvl="7" w:tplc="4CB07954">
      <w:start w:val="1"/>
      <w:numFmt w:val="lowerLetter"/>
      <w:lvlText w:val="%8."/>
      <w:lvlJc w:val="left"/>
      <w:pPr>
        <w:ind w:left="5760" w:hanging="360"/>
      </w:pPr>
    </w:lvl>
    <w:lvl w:ilvl="8" w:tplc="16A04A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60DF"/>
    <w:multiLevelType w:val="hybridMultilevel"/>
    <w:tmpl w:val="4800A692"/>
    <w:lvl w:ilvl="0" w:tplc="DFF2D4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166C83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7A2C5CC6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6BC28A58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D3284FEC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A356C0DC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2B2EE61C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7E7013E8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04C07C54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B0"/>
    <w:rsid w:val="00212DC0"/>
    <w:rsid w:val="009D64F7"/>
    <w:rsid w:val="00EC55B0"/>
    <w:rsid w:val="00F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CEE5"/>
  <w15:docId w15:val="{A2BF9116-5F24-4796-B658-337FEA22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="Arial" w:eastAsia="Arial" w:hAnsi="Arial" w:cs="Arial"/>
      <w:sz w:val="34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rPr>
      <w:rFonts w:ascii="Arial" w:eastAsia="Arial" w:hAnsi="Arial" w:cs="Arial"/>
      <w:i/>
      <w:iCs/>
      <w:sz w:val="21"/>
      <w:szCs w:val="21"/>
    </w:rPr>
  </w:style>
  <w:style w:type="paragraph" w:styleId="Brezrazmikov">
    <w:name w:val="No Spacing"/>
    <w:uiPriority w:val="1"/>
    <w:qFormat/>
    <w:pPr>
      <w:spacing w:after="0" w:line="240" w:lineRule="auto"/>
    </w:pPr>
  </w:style>
  <w:style w:type="character" w:customStyle="1" w:styleId="NaslovZnak">
    <w:name w:val="Naslov Znak"/>
    <w:basedOn w:val="Privzetapisavaodstavka"/>
    <w:link w:val="Naslov"/>
    <w:uiPriority w:val="10"/>
    <w:rPr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spacing w:before="200" w:after="200"/>
    </w:pPr>
    <w:rPr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qFormat/>
    <w:pPr>
      <w:ind w:left="720" w:right="720"/>
    </w:pPr>
    <w:rPr>
      <w:i/>
    </w:rPr>
  </w:style>
  <w:style w:type="character" w:customStyle="1" w:styleId="CitatZnak">
    <w:name w:val="Citat Znak"/>
    <w:link w:val="Citat"/>
    <w:uiPriority w:val="29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zivencitatZnak">
    <w:name w:val="Intenziven citat Znak"/>
    <w:link w:val="Intenzivencitat"/>
    <w:uiPriority w:val="30"/>
    <w:rPr>
      <w:i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Privzetapisavaodstavka"/>
    <w:uiPriority w:val="99"/>
  </w:style>
  <w:style w:type="character" w:customStyle="1" w:styleId="NogaZnak">
    <w:name w:val="Noga Znak"/>
    <w:link w:val="Noga"/>
    <w:uiPriority w:val="99"/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avadnatabe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Navadnatabela1">
    <w:name w:val="Plain Table 1"/>
    <w:basedOn w:val="Navadnatabe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Navadnatabela2">
    <w:name w:val="Plain Table 2"/>
    <w:basedOn w:val="Navadnatabel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Navadnatabela3">
    <w:name w:val="Plain Table 3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4">
    <w:name w:val="Plain Table 4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5">
    <w:name w:val="Plain Table 5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vetlamrea1">
    <w:name w:val="Grid Table 1 Light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Mreatabele2">
    <w:name w:val="Grid Table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Mreatabele3">
    <w:name w:val="Grid Table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Mreatabele4">
    <w:name w:val="Grid Table 4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temnamrea5">
    <w:name w:val="Grid Table 5 Dark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barvnamrea6">
    <w:name w:val="Grid Table 6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barvnamrea7">
    <w:name w:val="Grid Table 7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svetelseznam1">
    <w:name w:val="List Table 1 Light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Seznamvtabeli2">
    <w:name w:val="List Table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Seznamvtabeli3">
    <w:name w:val="List Table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Seznamvtabeli4">
    <w:name w:val="List Table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temenseznam5">
    <w:name w:val="List Table 5 Dark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barvniseznam6">
    <w:name w:val="List Table 6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barvniseznam7">
    <w:name w:val="List Table 7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avadnatabela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povezava">
    <w:name w:val="Hyperlink"/>
    <w:uiPriority w:val="99"/>
    <w:unhideWhenUsed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after="40"/>
    </w:pPr>
    <w:rPr>
      <w:sz w:val="18"/>
    </w:rPr>
  </w:style>
  <w:style w:type="character" w:customStyle="1" w:styleId="Sprotnaopomba-besediloZnak">
    <w:name w:val="Sprotna opomba - besedilo Znak"/>
    <w:link w:val="Sprotnaopomba-besedilo"/>
    <w:uiPriority w:val="99"/>
    <w:rPr>
      <w:sz w:val="18"/>
    </w:rPr>
  </w:style>
  <w:style w:type="character" w:styleId="Sprotnaopomba-sklic">
    <w:name w:val="footnote reference"/>
    <w:basedOn w:val="Privzetapisavaodstavka"/>
    <w:uiPriority w:val="99"/>
    <w:unhideWhenUsed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pPr>
      <w:spacing w:after="0"/>
    </w:pPr>
    <w:rPr>
      <w:sz w:val="20"/>
    </w:rPr>
  </w:style>
  <w:style w:type="character" w:customStyle="1" w:styleId="Konnaopomba-besediloZnak">
    <w:name w:val="Končna opomba - besedilo Znak"/>
    <w:link w:val="Konnaopomba-besedilo"/>
    <w:uiPriority w:val="99"/>
    <w:rPr>
      <w:sz w:val="20"/>
    </w:rPr>
  </w:style>
  <w:style w:type="character" w:styleId="Konnaopomba-sklic">
    <w:name w:val="endnote reference"/>
    <w:basedOn w:val="Privzetapisavaodstavka"/>
    <w:uiPriority w:val="99"/>
    <w:semiHidden/>
    <w:unhideWhenUsed/>
    <w:rPr>
      <w:vertAlign w:val="superscript"/>
    </w:rPr>
  </w:style>
  <w:style w:type="paragraph" w:styleId="Kazalovsebine1">
    <w:name w:val="toc 1"/>
    <w:basedOn w:val="Navaden"/>
    <w:next w:val="Navaden"/>
    <w:uiPriority w:val="39"/>
    <w:unhideWhenUsed/>
    <w:pPr>
      <w:spacing w:after="57"/>
    </w:pPr>
  </w:style>
  <w:style w:type="paragraph" w:styleId="Kazalovsebine2">
    <w:name w:val="toc 2"/>
    <w:basedOn w:val="Navaden"/>
    <w:next w:val="Navaden"/>
    <w:uiPriority w:val="39"/>
    <w:unhideWhenUsed/>
    <w:pPr>
      <w:spacing w:after="57"/>
      <w:ind w:left="283"/>
    </w:pPr>
  </w:style>
  <w:style w:type="paragraph" w:styleId="Kazalovsebine3">
    <w:name w:val="toc 3"/>
    <w:basedOn w:val="Navaden"/>
    <w:next w:val="Navaden"/>
    <w:uiPriority w:val="39"/>
    <w:unhideWhenUsed/>
    <w:pPr>
      <w:spacing w:after="57"/>
      <w:ind w:left="567"/>
    </w:pPr>
  </w:style>
  <w:style w:type="paragraph" w:styleId="Kazalovsebine4">
    <w:name w:val="toc 4"/>
    <w:basedOn w:val="Navaden"/>
    <w:next w:val="Navaden"/>
    <w:uiPriority w:val="39"/>
    <w:unhideWhenUsed/>
    <w:pPr>
      <w:spacing w:after="57"/>
      <w:ind w:left="850"/>
    </w:pPr>
  </w:style>
  <w:style w:type="paragraph" w:styleId="Kazalovsebine5">
    <w:name w:val="toc 5"/>
    <w:basedOn w:val="Navaden"/>
    <w:next w:val="Navaden"/>
    <w:uiPriority w:val="39"/>
    <w:unhideWhenUsed/>
    <w:pPr>
      <w:spacing w:after="57"/>
      <w:ind w:left="1134"/>
    </w:pPr>
  </w:style>
  <w:style w:type="paragraph" w:styleId="Kazalovsebine6">
    <w:name w:val="toc 6"/>
    <w:basedOn w:val="Navaden"/>
    <w:next w:val="Navaden"/>
    <w:uiPriority w:val="39"/>
    <w:unhideWhenUsed/>
    <w:pPr>
      <w:spacing w:after="57"/>
      <w:ind w:left="1417"/>
    </w:pPr>
  </w:style>
  <w:style w:type="paragraph" w:styleId="Kazalovsebine7">
    <w:name w:val="toc 7"/>
    <w:basedOn w:val="Navaden"/>
    <w:next w:val="Navaden"/>
    <w:uiPriority w:val="39"/>
    <w:unhideWhenUsed/>
    <w:pPr>
      <w:spacing w:after="57"/>
      <w:ind w:left="1701"/>
    </w:pPr>
  </w:style>
  <w:style w:type="paragraph" w:styleId="Kazalovsebine8">
    <w:name w:val="toc 8"/>
    <w:basedOn w:val="Navaden"/>
    <w:next w:val="Navaden"/>
    <w:uiPriority w:val="39"/>
    <w:unhideWhenUsed/>
    <w:pPr>
      <w:spacing w:after="57"/>
      <w:ind w:left="1984"/>
    </w:pPr>
  </w:style>
  <w:style w:type="paragraph" w:styleId="Kazalovsebine9">
    <w:name w:val="toc 9"/>
    <w:basedOn w:val="Navaden"/>
    <w:next w:val="Navaden"/>
    <w:uiPriority w:val="39"/>
    <w:unhideWhenUsed/>
    <w:pPr>
      <w:spacing w:after="57"/>
      <w:ind w:left="2268"/>
    </w:pPr>
  </w:style>
  <w:style w:type="paragraph" w:styleId="NaslovTOC">
    <w:name w:val="TOC Heading"/>
    <w:uiPriority w:val="39"/>
    <w:unhideWhenUsed/>
  </w:style>
  <w:style w:type="paragraph" w:styleId="Kazaloslik">
    <w:name w:val="table of figures"/>
    <w:basedOn w:val="Navaden"/>
    <w:next w:val="Navaden"/>
    <w:uiPriority w:val="99"/>
    <w:unhideWhenUsed/>
    <w:pPr>
      <w:spacing w:after="0"/>
    </w:pPr>
  </w:style>
  <w:style w:type="paragraph" w:styleId="Telobesedila">
    <w:name w:val="Body Text"/>
    <w:basedOn w:val="Navaden"/>
    <w:qFormat/>
    <w:pPr>
      <w:spacing w:after="140" w:line="288" w:lineRule="auto"/>
    </w:pPr>
  </w:style>
  <w:style w:type="paragraph" w:styleId="Napis">
    <w:name w:val="caption"/>
    <w:basedOn w:val="Navaden"/>
    <w:next w:val="Navaden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Seznam">
    <w:name w:val="List"/>
    <w:basedOn w:val="Telobesedila"/>
    <w:qFormat/>
    <w:rPr>
      <w:rFonts w:cs="Lohit Devanagari"/>
    </w:rPr>
  </w:style>
  <w:style w:type="paragraph" w:styleId="Naslov">
    <w:name w:val="Title"/>
    <w:basedOn w:val="Navaden"/>
    <w:next w:val="Telobesedila"/>
    <w:link w:val="NaslovZnak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Simbolizaotevilevanje">
    <w:name w:val="Simboli za oštevilčevanje"/>
    <w:qFormat/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character" w:customStyle="1" w:styleId="acopre">
    <w:name w:val="acopre"/>
    <w:basedOn w:val="Privzetapisavaodstavka"/>
  </w:style>
  <w:style w:type="paragraph" w:styleId="Odstavekseznama">
    <w:name w:val="List Paragraph"/>
    <w:basedOn w:val="Navaden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isarn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Cvetka Gomboc Alt</cp:lastModifiedBy>
  <cp:revision>3</cp:revision>
  <cp:lastPrinted>2023-10-12T09:31:00Z</cp:lastPrinted>
  <dcterms:created xsi:type="dcterms:W3CDTF">2023-10-12T09:30:00Z</dcterms:created>
  <dcterms:modified xsi:type="dcterms:W3CDTF">2023-10-12T09:32:00Z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1033-11.1.0.8865</vt:lpwstr>
  </property>
</Properties>
</file>