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B7C" w:rsidRPr="00EF3FC1" w:rsidRDefault="00411B7C" w:rsidP="00411B7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sl-SI"/>
        </w:rPr>
      </w:pPr>
      <w:r w:rsidRPr="00EF3FC1">
        <w:rPr>
          <w:rFonts w:ascii="Arial" w:eastAsia="Times New Roman" w:hAnsi="Arial" w:cs="Arial"/>
          <w:b/>
          <w:sz w:val="28"/>
          <w:szCs w:val="28"/>
          <w:lang w:eastAsia="sl-SI"/>
        </w:rPr>
        <w:t xml:space="preserve">NASLOVI TEM PROJEKTNIH NALOG ZA ČETRTO IZPITNO ENOTO NA POKLICNI MATURI </w:t>
      </w:r>
    </w:p>
    <w:p w:rsidR="00411B7C" w:rsidRPr="00A16838" w:rsidRDefault="00411B7C" w:rsidP="00411B7C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sl-SI"/>
        </w:rPr>
      </w:pPr>
    </w:p>
    <w:p w:rsidR="00411B7C" w:rsidRDefault="00411B7C" w:rsidP="00411B7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411B7C" w:rsidRPr="0021063F" w:rsidRDefault="00411B7C" w:rsidP="00411B7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8"/>
          <w:lang w:eastAsia="sl-SI"/>
        </w:rPr>
      </w:pPr>
      <w:r w:rsidRPr="0021063F">
        <w:rPr>
          <w:rFonts w:ascii="Arial" w:eastAsia="Times New Roman" w:hAnsi="Arial" w:cs="Arial"/>
          <w:b/>
          <w:sz w:val="24"/>
          <w:szCs w:val="28"/>
          <w:lang w:eastAsia="sl-SI"/>
        </w:rPr>
        <w:t>Mentor: TJAŠA GERIČ</w:t>
      </w:r>
    </w:p>
    <w:p w:rsidR="00411B7C" w:rsidRPr="00A16838" w:rsidRDefault="00411B7C" w:rsidP="00411B7C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sl-SI"/>
        </w:rPr>
      </w:pPr>
    </w:p>
    <w:p w:rsidR="00411B7C" w:rsidRPr="0021063F" w:rsidRDefault="00411B7C" w:rsidP="00411B7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8"/>
          <w:lang w:eastAsia="sl-SI"/>
        </w:rPr>
      </w:pPr>
      <w:r w:rsidRPr="0021063F">
        <w:rPr>
          <w:rFonts w:ascii="Arial" w:eastAsia="Times New Roman" w:hAnsi="Arial" w:cs="Arial"/>
          <w:b/>
          <w:sz w:val="24"/>
          <w:szCs w:val="28"/>
          <w:lang w:eastAsia="sl-SI"/>
        </w:rPr>
        <w:t>Moduli: M1 – Tehnologija blagovnih tokov</w:t>
      </w:r>
    </w:p>
    <w:p w:rsidR="00411B7C" w:rsidRPr="0021063F" w:rsidRDefault="00411B7C" w:rsidP="00411B7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8"/>
          <w:lang w:eastAsia="sl-SI"/>
        </w:rPr>
      </w:pPr>
      <w:r w:rsidRPr="0021063F">
        <w:rPr>
          <w:rFonts w:ascii="Arial" w:eastAsia="Times New Roman" w:hAnsi="Arial" w:cs="Arial"/>
          <w:b/>
          <w:sz w:val="24"/>
          <w:szCs w:val="28"/>
          <w:lang w:eastAsia="sl-SI"/>
        </w:rPr>
        <w:t xml:space="preserve">              M5 – Logistika tovornih tokov</w:t>
      </w:r>
    </w:p>
    <w:p w:rsidR="00411B7C" w:rsidRPr="0021063F" w:rsidRDefault="00411B7C" w:rsidP="00411B7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8"/>
          <w:lang w:eastAsia="sl-SI"/>
        </w:rPr>
      </w:pPr>
      <w:r w:rsidRPr="0021063F">
        <w:rPr>
          <w:rFonts w:ascii="Arial" w:eastAsia="Times New Roman" w:hAnsi="Arial" w:cs="Arial"/>
          <w:b/>
          <w:sz w:val="24"/>
          <w:szCs w:val="28"/>
          <w:lang w:eastAsia="sl-SI"/>
        </w:rPr>
        <w:t xml:space="preserve">                       Poslovna logistika</w:t>
      </w:r>
    </w:p>
    <w:p w:rsidR="00411B7C" w:rsidRPr="0021063F" w:rsidRDefault="00411B7C" w:rsidP="00411B7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8"/>
          <w:lang w:eastAsia="sl-SI"/>
        </w:rPr>
      </w:pPr>
      <w:r w:rsidRPr="0021063F">
        <w:rPr>
          <w:rFonts w:ascii="Arial" w:eastAsia="Times New Roman" w:hAnsi="Arial" w:cs="Arial"/>
          <w:b/>
          <w:sz w:val="24"/>
          <w:szCs w:val="28"/>
          <w:lang w:eastAsia="sl-SI"/>
        </w:rPr>
        <w:t xml:space="preserve">                      Transportna sredstva</w:t>
      </w:r>
    </w:p>
    <w:p w:rsidR="00411B7C" w:rsidRPr="00A16838" w:rsidRDefault="00411B7C" w:rsidP="00411B7C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sl-SI"/>
        </w:rPr>
      </w:pPr>
    </w:p>
    <w:p w:rsidR="00411B7C" w:rsidRDefault="00411B7C" w:rsidP="00411B7C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sl-SI"/>
        </w:rPr>
      </w:pPr>
    </w:p>
    <w:p w:rsidR="00411B7C" w:rsidRPr="0021063F" w:rsidRDefault="00411B7C" w:rsidP="00411B7C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sl-SI"/>
        </w:rPr>
      </w:pPr>
      <w:r w:rsidRPr="0021063F">
        <w:rPr>
          <w:rFonts w:ascii="Arial" w:eastAsia="Times New Roman" w:hAnsi="Arial" w:cs="Arial"/>
          <w:sz w:val="24"/>
          <w:szCs w:val="28"/>
          <w:lang w:eastAsia="sl-SI"/>
        </w:rPr>
        <w:t>Šolsko leto: 2022/2023</w:t>
      </w:r>
    </w:p>
    <w:p w:rsidR="00411B7C" w:rsidRPr="001E1BC2" w:rsidRDefault="00411B7C" w:rsidP="00411B7C">
      <w:pPr>
        <w:pStyle w:val="Odstavekseznama"/>
        <w:spacing w:after="0" w:line="360" w:lineRule="auto"/>
        <w:jc w:val="both"/>
        <w:rPr>
          <w:rFonts w:ascii="Arial" w:hAnsi="Arial" w:cs="Arial"/>
          <w:sz w:val="28"/>
          <w:szCs w:val="24"/>
        </w:rPr>
      </w:pPr>
    </w:p>
    <w:p w:rsidR="00411B7C" w:rsidRPr="0021063F" w:rsidRDefault="00411B7C" w:rsidP="00411B7C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 w:rsidRPr="0021063F">
        <w:rPr>
          <w:rFonts w:eastAsia="Times New Roman" w:cstheme="minorHAnsi"/>
          <w:sz w:val="24"/>
          <w:szCs w:val="24"/>
          <w:lang w:eastAsia="sl-SI"/>
        </w:rPr>
        <w:t xml:space="preserve">Organizacija zunanje logistične oskrbe v izbranem podjetju </w:t>
      </w:r>
    </w:p>
    <w:p w:rsidR="00411B7C" w:rsidRPr="0021063F" w:rsidRDefault="00411B7C" w:rsidP="00411B7C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 w:rsidRPr="0021063F">
        <w:rPr>
          <w:rFonts w:eastAsia="Times New Roman" w:cstheme="minorHAnsi"/>
          <w:sz w:val="24"/>
          <w:szCs w:val="24"/>
          <w:lang w:eastAsia="sl-SI"/>
        </w:rPr>
        <w:t>Logistika reciklaže materialov in vpliv uporabe recikliranih materialov na stroške proizvodnje v podjetju</w:t>
      </w:r>
    </w:p>
    <w:p w:rsidR="00411B7C" w:rsidRPr="0021063F" w:rsidRDefault="00411B7C" w:rsidP="00411B7C">
      <w:pPr>
        <w:pStyle w:val="Brezrazmikov"/>
        <w:numPr>
          <w:ilvl w:val="0"/>
          <w:numId w:val="1"/>
        </w:numPr>
        <w:rPr>
          <w:rFonts w:cstheme="minorHAnsi"/>
          <w:sz w:val="24"/>
          <w:szCs w:val="24"/>
          <w:lang w:eastAsia="sl-SI"/>
        </w:rPr>
      </w:pPr>
      <w:r w:rsidRPr="0021063F">
        <w:rPr>
          <w:rFonts w:cstheme="minorHAnsi"/>
          <w:sz w:val="24"/>
          <w:szCs w:val="24"/>
          <w:lang w:eastAsia="sl-SI"/>
        </w:rPr>
        <w:t>Pomen PAN-evropskih koridorjev za blagovne tokove po Evropi</w:t>
      </w:r>
    </w:p>
    <w:p w:rsidR="00411B7C" w:rsidRPr="0021063F" w:rsidRDefault="00411B7C" w:rsidP="00411B7C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 w:rsidRPr="0021063F">
        <w:rPr>
          <w:rFonts w:cstheme="minorHAnsi"/>
          <w:sz w:val="24"/>
          <w:szCs w:val="24"/>
        </w:rPr>
        <w:t xml:space="preserve">Predelava vozila na </w:t>
      </w:r>
      <w:proofErr w:type="spellStart"/>
      <w:r w:rsidRPr="0021063F">
        <w:rPr>
          <w:rFonts w:cstheme="minorHAnsi"/>
          <w:sz w:val="24"/>
          <w:szCs w:val="24"/>
        </w:rPr>
        <w:t>avtoplin</w:t>
      </w:r>
      <w:bookmarkStart w:id="0" w:name="_GoBack"/>
      <w:bookmarkEnd w:id="0"/>
      <w:proofErr w:type="spellEnd"/>
    </w:p>
    <w:p w:rsidR="00411B7C" w:rsidRPr="0021063F" w:rsidRDefault="00411B7C" w:rsidP="00411B7C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 w:rsidRPr="0021063F">
        <w:rPr>
          <w:rFonts w:eastAsia="Times New Roman" w:cstheme="minorHAnsi"/>
          <w:sz w:val="24"/>
          <w:szCs w:val="24"/>
          <w:lang w:eastAsia="sl-SI"/>
        </w:rPr>
        <w:t>Logistika ravnanja z radioaktivnimi odpadki</w:t>
      </w:r>
    </w:p>
    <w:p w:rsidR="00411B7C" w:rsidRPr="0021063F" w:rsidRDefault="00411B7C" w:rsidP="00411B7C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 w:rsidRPr="0021063F">
        <w:rPr>
          <w:rFonts w:eastAsia="Times New Roman" w:cstheme="minorHAnsi"/>
          <w:sz w:val="24"/>
          <w:szCs w:val="24"/>
          <w:lang w:eastAsia="sl-SI"/>
        </w:rPr>
        <w:t>Organizacija prevoza nevarnega blaga po cesti</w:t>
      </w:r>
    </w:p>
    <w:p w:rsidR="00411B7C" w:rsidRPr="0021063F" w:rsidRDefault="00411B7C" w:rsidP="00411B7C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 w:rsidRPr="0021063F">
        <w:rPr>
          <w:rFonts w:eastAsia="Times New Roman" w:cstheme="minorHAnsi"/>
          <w:sz w:val="24"/>
          <w:szCs w:val="24"/>
          <w:lang w:eastAsia="sl-SI"/>
        </w:rPr>
        <w:t>Pomen varnosti v podjetju</w:t>
      </w:r>
    </w:p>
    <w:p w:rsidR="00411B7C" w:rsidRPr="0021063F" w:rsidRDefault="00411B7C" w:rsidP="00411B7C">
      <w:pPr>
        <w:pStyle w:val="Default"/>
        <w:numPr>
          <w:ilvl w:val="0"/>
          <w:numId w:val="1"/>
        </w:numPr>
        <w:spacing w:after="30" w:line="360" w:lineRule="auto"/>
        <w:rPr>
          <w:rFonts w:asciiTheme="minorHAnsi" w:hAnsiTheme="minorHAnsi" w:cstheme="minorHAnsi"/>
        </w:rPr>
      </w:pPr>
      <w:r w:rsidRPr="0021063F">
        <w:rPr>
          <w:rFonts w:asciiTheme="minorHAnsi" w:hAnsiTheme="minorHAnsi" w:cstheme="minorHAnsi"/>
        </w:rPr>
        <w:t>Pomen identifikacije blaga v oskrbovalnih verigah</w:t>
      </w:r>
    </w:p>
    <w:p w:rsidR="00411B7C" w:rsidRPr="0021063F" w:rsidRDefault="00411B7C" w:rsidP="00411B7C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 w:rsidRPr="0021063F">
        <w:rPr>
          <w:rFonts w:eastAsia="Times New Roman" w:cstheme="minorHAnsi"/>
          <w:sz w:val="24"/>
          <w:szCs w:val="24"/>
          <w:lang w:eastAsia="sl-SI"/>
        </w:rPr>
        <w:t>Zagotavljanje sledlj</w:t>
      </w:r>
      <w:r w:rsidR="0021063F" w:rsidRPr="0021063F">
        <w:rPr>
          <w:rFonts w:eastAsia="Times New Roman" w:cstheme="minorHAnsi"/>
          <w:sz w:val="24"/>
          <w:szCs w:val="24"/>
          <w:lang w:eastAsia="sl-SI"/>
        </w:rPr>
        <w:t>i</w:t>
      </w:r>
      <w:r w:rsidRPr="0021063F">
        <w:rPr>
          <w:rFonts w:eastAsia="Times New Roman" w:cstheme="minorHAnsi"/>
          <w:sz w:val="24"/>
          <w:szCs w:val="24"/>
          <w:lang w:eastAsia="sl-SI"/>
        </w:rPr>
        <w:t>vosti svežega sadja</w:t>
      </w:r>
    </w:p>
    <w:p w:rsidR="00411B7C" w:rsidRPr="0021063F" w:rsidRDefault="00411B7C" w:rsidP="00411B7C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 w:rsidRPr="0021063F">
        <w:rPr>
          <w:rFonts w:eastAsia="Times New Roman" w:cstheme="minorHAnsi"/>
          <w:sz w:val="24"/>
          <w:szCs w:val="24"/>
          <w:lang w:eastAsia="sl-SI"/>
        </w:rPr>
        <w:t>Logistika ravnanja s svežim mesom</w:t>
      </w:r>
    </w:p>
    <w:p w:rsidR="00411B7C" w:rsidRPr="0021063F" w:rsidRDefault="00411B7C" w:rsidP="00411B7C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 w:rsidRPr="0021063F">
        <w:rPr>
          <w:rFonts w:eastAsia="Times New Roman" w:cstheme="minorHAnsi"/>
          <w:sz w:val="24"/>
          <w:szCs w:val="24"/>
          <w:lang w:eastAsia="sl-SI"/>
        </w:rPr>
        <w:t>Vpliv železniške infrastrukture na blagovne in potniške tokove po Sloveniji</w:t>
      </w:r>
    </w:p>
    <w:p w:rsidR="00411B7C" w:rsidRPr="0021063F" w:rsidRDefault="00411B7C" w:rsidP="00411B7C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 w:rsidRPr="0021063F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Pr="0021063F">
        <w:rPr>
          <w:rFonts w:cstheme="minorHAnsi"/>
          <w:sz w:val="24"/>
          <w:szCs w:val="24"/>
        </w:rPr>
        <w:t>Logistika ravnanja z odpadnimi avtomobili</w:t>
      </w:r>
    </w:p>
    <w:p w:rsidR="00411B7C" w:rsidRPr="0021063F" w:rsidRDefault="00411B7C" w:rsidP="00411B7C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 w:rsidRPr="0021063F">
        <w:rPr>
          <w:rFonts w:cstheme="minorHAnsi"/>
          <w:sz w:val="24"/>
          <w:szCs w:val="24"/>
        </w:rPr>
        <w:t>Vpliv prevoza in skladiščenja žit na kakovost in varnost</w:t>
      </w:r>
    </w:p>
    <w:p w:rsidR="00411B7C" w:rsidRPr="0021063F" w:rsidRDefault="00411B7C" w:rsidP="00411B7C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21063F">
        <w:rPr>
          <w:rFonts w:cstheme="minorHAnsi"/>
          <w:sz w:val="24"/>
          <w:szCs w:val="24"/>
        </w:rPr>
        <w:t>Trajnostna mobilnost v velikih mestih</w:t>
      </w:r>
    </w:p>
    <w:p w:rsidR="00411B7C" w:rsidRPr="0021063F" w:rsidRDefault="00411B7C" w:rsidP="00411B7C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21063F">
        <w:rPr>
          <w:rFonts w:cstheme="minorHAnsi"/>
          <w:sz w:val="24"/>
          <w:szCs w:val="24"/>
        </w:rPr>
        <w:t>Vpliv delovnega okolja na varnost in zdravje delavcev</w:t>
      </w:r>
    </w:p>
    <w:p w:rsidR="00480ECF" w:rsidRPr="0021063F" w:rsidRDefault="00480ECF">
      <w:pPr>
        <w:rPr>
          <w:rFonts w:cstheme="minorHAnsi"/>
          <w:sz w:val="24"/>
          <w:szCs w:val="24"/>
        </w:rPr>
      </w:pPr>
    </w:p>
    <w:sectPr w:rsidR="00480ECF" w:rsidRPr="00210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B21E89"/>
    <w:multiLevelType w:val="hybridMultilevel"/>
    <w:tmpl w:val="0C2AE7D2"/>
    <w:lvl w:ilvl="0" w:tplc="F700494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Calibri" w:hint="default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B7C"/>
    <w:rsid w:val="0021063F"/>
    <w:rsid w:val="00411B7C"/>
    <w:rsid w:val="00480ECF"/>
    <w:rsid w:val="007E3AAD"/>
    <w:rsid w:val="00B556DE"/>
    <w:rsid w:val="00CA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7C663-F8B2-4A80-AEB1-1917E70D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11B7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11B7C"/>
    <w:pPr>
      <w:ind w:left="720"/>
      <w:contextualSpacing/>
    </w:pPr>
  </w:style>
  <w:style w:type="paragraph" w:styleId="Brezrazmikov">
    <w:name w:val="No Spacing"/>
    <w:uiPriority w:val="1"/>
    <w:qFormat/>
    <w:rsid w:val="00411B7C"/>
    <w:pPr>
      <w:spacing w:after="0" w:line="240" w:lineRule="auto"/>
    </w:pPr>
  </w:style>
  <w:style w:type="paragraph" w:customStyle="1" w:styleId="Default">
    <w:name w:val="Default"/>
    <w:rsid w:val="00411B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Pouk</dc:creator>
  <cp:keywords/>
  <dc:description/>
  <cp:lastModifiedBy>Uporabnik</cp:lastModifiedBy>
  <cp:revision>2</cp:revision>
  <dcterms:created xsi:type="dcterms:W3CDTF">2022-10-05T10:07:00Z</dcterms:created>
  <dcterms:modified xsi:type="dcterms:W3CDTF">2022-10-05T10:07:00Z</dcterms:modified>
</cp:coreProperties>
</file>