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W w:w="0" w:type="auto"/>
        <w:tblLook w:val="04A0" w:firstRow="1" w:lastRow="0" w:firstColumn="1" w:lastColumn="0" w:noHBand="0" w:noVBand="1"/>
      </w:tblPr>
      <w:tblGrid>
        <w:gridCol w:w="2376"/>
        <w:gridCol w:w="6379"/>
        <w:gridCol w:w="2693"/>
      </w:tblGrid>
      <w:tr w:rsidR="003C366C" w:rsidTr="002D581D">
        <w:tc>
          <w:tcPr>
            <w:tcW w:w="11448" w:type="dxa"/>
            <w:gridSpan w:val="3"/>
          </w:tcPr>
          <w:p w:rsidR="003C366C" w:rsidRPr="008C767B" w:rsidRDefault="003C366C">
            <w:pPr>
              <w:rPr>
                <w:b/>
                <w:color w:val="76923C" w:themeColor="accent3" w:themeShade="BF"/>
              </w:rPr>
            </w:pPr>
            <w:r w:rsidRPr="008C767B">
              <w:rPr>
                <w:b/>
                <w:color w:val="FF0000"/>
              </w:rPr>
              <w:t>Predlagane aktivnosti za nadarjene dijake</w:t>
            </w:r>
          </w:p>
        </w:tc>
      </w:tr>
      <w:tr w:rsidR="003C366C" w:rsidTr="002D581D">
        <w:tc>
          <w:tcPr>
            <w:tcW w:w="2376" w:type="dxa"/>
          </w:tcPr>
          <w:p w:rsidR="003C366C" w:rsidRPr="003C366C" w:rsidRDefault="003C366C">
            <w:pPr>
              <w:rPr>
                <w:color w:val="7F7F7F" w:themeColor="text1" w:themeTint="80"/>
              </w:rPr>
            </w:pPr>
            <w:r w:rsidRPr="003C366C">
              <w:rPr>
                <w:color w:val="7F7F7F" w:themeColor="text1" w:themeTint="80"/>
              </w:rPr>
              <w:t>dejavnosti</w:t>
            </w:r>
          </w:p>
        </w:tc>
        <w:tc>
          <w:tcPr>
            <w:tcW w:w="6379" w:type="dxa"/>
          </w:tcPr>
          <w:p w:rsidR="003C366C" w:rsidRPr="003C366C" w:rsidRDefault="003C366C">
            <w:pPr>
              <w:rPr>
                <w:color w:val="7F7F7F" w:themeColor="text1" w:themeTint="80"/>
              </w:rPr>
            </w:pPr>
            <w:r w:rsidRPr="003C366C">
              <w:rPr>
                <w:color w:val="7F7F7F" w:themeColor="text1" w:themeTint="80"/>
              </w:rPr>
              <w:t xml:space="preserve">termin </w:t>
            </w:r>
          </w:p>
        </w:tc>
        <w:tc>
          <w:tcPr>
            <w:tcW w:w="2693" w:type="dxa"/>
          </w:tcPr>
          <w:p w:rsidR="003C366C" w:rsidRPr="003C366C" w:rsidRDefault="003C366C">
            <w:pPr>
              <w:rPr>
                <w:color w:val="7F7F7F" w:themeColor="text1" w:themeTint="80"/>
              </w:rPr>
            </w:pPr>
            <w:r>
              <w:rPr>
                <w:color w:val="7F7F7F" w:themeColor="text1" w:themeTint="80"/>
              </w:rPr>
              <w:t>učitelj</w:t>
            </w:r>
            <w:r w:rsidR="008B31EC">
              <w:rPr>
                <w:color w:val="7F7F7F" w:themeColor="text1" w:themeTint="80"/>
              </w:rPr>
              <w:t>/izvajalci</w:t>
            </w:r>
          </w:p>
        </w:tc>
      </w:tr>
      <w:tr w:rsidR="003C366C" w:rsidTr="002D581D">
        <w:tc>
          <w:tcPr>
            <w:tcW w:w="2376" w:type="dxa"/>
          </w:tcPr>
          <w:p w:rsidR="003C366C" w:rsidRPr="008C767B" w:rsidRDefault="003C366C">
            <w:pPr>
              <w:rPr>
                <w:color w:val="0070C0"/>
              </w:rPr>
            </w:pPr>
            <w:bookmarkStart w:id="0" w:name="_GoBack" w:colFirst="0" w:colLast="0"/>
            <w:r w:rsidRPr="008C767B">
              <w:rPr>
                <w:color w:val="0070C0"/>
              </w:rPr>
              <w:t>Ko se na šoli zvečeri…</w:t>
            </w:r>
          </w:p>
        </w:tc>
        <w:tc>
          <w:tcPr>
            <w:tcW w:w="6379" w:type="dxa"/>
          </w:tcPr>
          <w:p w:rsidR="003C366C" w:rsidRDefault="008C767B">
            <w:r>
              <w:t>19. 6. 2015</w:t>
            </w:r>
          </w:p>
          <w:p w:rsidR="002D581D" w:rsidRDefault="002D581D">
            <w:r w:rsidRPr="002D581D">
              <w:rPr>
                <w:sz w:val="16"/>
              </w:rPr>
              <w:t>astronomija (</w:t>
            </w:r>
            <w:proofErr w:type="spellStart"/>
            <w:r w:rsidRPr="002D581D">
              <w:rPr>
                <w:sz w:val="16"/>
              </w:rPr>
              <w:t>geo</w:t>
            </w:r>
            <w:proofErr w:type="spellEnd"/>
            <w:r w:rsidRPr="002D581D">
              <w:rPr>
                <w:sz w:val="16"/>
              </w:rPr>
              <w:t>+mat), astrologija, jeziki</w:t>
            </w:r>
          </w:p>
        </w:tc>
        <w:tc>
          <w:tcPr>
            <w:tcW w:w="2693" w:type="dxa"/>
          </w:tcPr>
          <w:p w:rsidR="003C366C" w:rsidRDefault="003C366C">
            <w:r>
              <w:t xml:space="preserve">Gomiunik N., </w:t>
            </w:r>
            <w:proofErr w:type="spellStart"/>
            <w:r>
              <w:t>Katalinić</w:t>
            </w:r>
            <w:proofErr w:type="spellEnd"/>
            <w:r>
              <w:t xml:space="preserve"> E., </w:t>
            </w:r>
            <w:proofErr w:type="spellStart"/>
            <w:r>
              <w:t>Mencigar</w:t>
            </w:r>
            <w:proofErr w:type="spellEnd"/>
            <w:r>
              <w:t xml:space="preserve"> R. C.</w:t>
            </w:r>
          </w:p>
          <w:p w:rsidR="008C767B" w:rsidRDefault="008C767B"/>
        </w:tc>
      </w:tr>
      <w:tr w:rsidR="003C366C" w:rsidTr="002D581D">
        <w:tc>
          <w:tcPr>
            <w:tcW w:w="2376" w:type="dxa"/>
          </w:tcPr>
          <w:p w:rsidR="003C366C" w:rsidRPr="008C767B" w:rsidRDefault="003C366C" w:rsidP="003C366C">
            <w:pPr>
              <w:rPr>
                <w:color w:val="0070C0"/>
              </w:rPr>
            </w:pPr>
            <w:proofErr w:type="spellStart"/>
            <w:r w:rsidRPr="008C767B">
              <w:rPr>
                <w:color w:val="0070C0"/>
              </w:rPr>
              <w:t>Bio</w:t>
            </w:r>
            <w:proofErr w:type="spellEnd"/>
            <w:r w:rsidRPr="008C767B">
              <w:rPr>
                <w:color w:val="0070C0"/>
              </w:rPr>
              <w:t xml:space="preserve"> </w:t>
            </w:r>
            <w:proofErr w:type="spellStart"/>
            <w:r w:rsidRPr="008C767B">
              <w:rPr>
                <w:color w:val="0070C0"/>
              </w:rPr>
              <w:t>Blitz</w:t>
            </w:r>
            <w:proofErr w:type="spellEnd"/>
            <w:r w:rsidRPr="008C767B">
              <w:rPr>
                <w:color w:val="0070C0"/>
              </w:rPr>
              <w:t xml:space="preserve"> &gt;24 ur z reko Muro&lt; </w:t>
            </w:r>
          </w:p>
        </w:tc>
        <w:tc>
          <w:tcPr>
            <w:tcW w:w="6379" w:type="dxa"/>
          </w:tcPr>
          <w:p w:rsidR="003C366C" w:rsidRDefault="003C366C">
            <w:r>
              <w:t>12. - 13. junija letos v Veržeju</w:t>
            </w:r>
          </w:p>
          <w:p w:rsidR="002D581D" w:rsidRDefault="002D581D"/>
          <w:p w:rsidR="002D581D" w:rsidRDefault="002D581D">
            <w:r w:rsidRPr="002D581D">
              <w:rPr>
                <w:sz w:val="16"/>
              </w:rPr>
              <w:t>Namen dogodka je, da skupina znanstvenikov, naravoslovcev in prostovoljcev različnih društev in ustanov skupaj z otroki vrtcev in šol ter domačini 24 ur preživi ob reki Muri. V tem dnevu na terenskem popisu spoznajo biotsko pestrost, posebnosti in lepote reke Mure. Izvedene bodo tematske ustvarjalne delavnice za mlajše otroke, za bolj vedoželjne pa bodo pripravljena tudi predavanja in eksperimentalne delavnice</w:t>
            </w:r>
          </w:p>
        </w:tc>
        <w:tc>
          <w:tcPr>
            <w:tcW w:w="2693" w:type="dxa"/>
          </w:tcPr>
          <w:p w:rsidR="003C366C" w:rsidRDefault="003C366C">
            <w:proofErr w:type="spellStart"/>
            <w:r>
              <w:t>Pajnhart</w:t>
            </w:r>
            <w:proofErr w:type="spellEnd"/>
            <w:r>
              <w:t xml:space="preserve"> S.</w:t>
            </w:r>
          </w:p>
          <w:p w:rsidR="008C767B" w:rsidRDefault="008C767B"/>
        </w:tc>
      </w:tr>
      <w:tr w:rsidR="003C366C" w:rsidTr="002D581D">
        <w:tc>
          <w:tcPr>
            <w:tcW w:w="2376" w:type="dxa"/>
          </w:tcPr>
          <w:p w:rsidR="003C366C" w:rsidRPr="008C767B" w:rsidRDefault="003C366C">
            <w:pPr>
              <w:rPr>
                <w:color w:val="0070C0"/>
              </w:rPr>
            </w:pPr>
            <w:r w:rsidRPr="008C767B">
              <w:rPr>
                <w:color w:val="0070C0"/>
              </w:rPr>
              <w:t>Dunaj&amp;Bratislava</w:t>
            </w:r>
          </w:p>
        </w:tc>
        <w:tc>
          <w:tcPr>
            <w:tcW w:w="6379" w:type="dxa"/>
          </w:tcPr>
          <w:p w:rsidR="003C366C" w:rsidRDefault="00C22F98">
            <w:r>
              <w:t>? junij. 2015</w:t>
            </w:r>
            <w:r w:rsidR="00DA4F5A">
              <w:t xml:space="preserve"> (skupaj z dijaki 1. letnikov, termin bo objavljen na spletni strani šole)</w:t>
            </w:r>
          </w:p>
          <w:p w:rsidR="002D581D" w:rsidRDefault="002D581D"/>
        </w:tc>
        <w:tc>
          <w:tcPr>
            <w:tcW w:w="2693" w:type="dxa"/>
          </w:tcPr>
          <w:p w:rsidR="003C366C" w:rsidRDefault="003C366C">
            <w:r>
              <w:t>Gelt M.</w:t>
            </w:r>
          </w:p>
          <w:p w:rsidR="008C767B" w:rsidRDefault="008C767B"/>
        </w:tc>
      </w:tr>
      <w:bookmarkEnd w:id="0"/>
      <w:tr w:rsidR="003C366C" w:rsidTr="002D581D">
        <w:tc>
          <w:tcPr>
            <w:tcW w:w="2376" w:type="dxa"/>
          </w:tcPr>
          <w:p w:rsidR="003C366C" w:rsidRPr="008C767B" w:rsidRDefault="003C366C">
            <w:pPr>
              <w:rPr>
                <w:color w:val="0070C0"/>
              </w:rPr>
            </w:pPr>
            <w:r w:rsidRPr="008C767B">
              <w:rPr>
                <w:color w:val="0070C0"/>
              </w:rPr>
              <w:t>razstava dosežkov dijakov</w:t>
            </w:r>
          </w:p>
        </w:tc>
        <w:tc>
          <w:tcPr>
            <w:tcW w:w="6379" w:type="dxa"/>
          </w:tcPr>
          <w:p w:rsidR="003C366C" w:rsidRDefault="008C767B">
            <w:r>
              <w:t>9. 6. 2015 (govorilne ure za starše)</w:t>
            </w:r>
          </w:p>
        </w:tc>
        <w:tc>
          <w:tcPr>
            <w:tcW w:w="2693" w:type="dxa"/>
          </w:tcPr>
          <w:p w:rsidR="003C366C" w:rsidRDefault="008C767B">
            <w:r>
              <w:t>Gomiunik N.</w:t>
            </w:r>
          </w:p>
          <w:p w:rsidR="008C767B" w:rsidRDefault="008C767B"/>
        </w:tc>
      </w:tr>
      <w:tr w:rsidR="008B31EC" w:rsidTr="002D581D">
        <w:tc>
          <w:tcPr>
            <w:tcW w:w="2376" w:type="dxa"/>
          </w:tcPr>
          <w:p w:rsidR="008B31EC" w:rsidRPr="008C767B" w:rsidRDefault="008B31EC">
            <w:pPr>
              <w:rPr>
                <w:color w:val="0070C0"/>
              </w:rPr>
            </w:pPr>
            <w:r>
              <w:rPr>
                <w:color w:val="0070C0"/>
              </w:rPr>
              <w:t>Poletna šola računalništva</w:t>
            </w:r>
          </w:p>
        </w:tc>
        <w:tc>
          <w:tcPr>
            <w:tcW w:w="6379" w:type="dxa"/>
          </w:tcPr>
          <w:p w:rsidR="008B31EC" w:rsidRPr="008B31EC" w:rsidRDefault="008B31EC" w:rsidP="008B31EC">
            <w:pPr>
              <w:jc w:val="both"/>
              <w:rPr>
                <w:b/>
                <w:bCs/>
                <w:sz w:val="20"/>
              </w:rPr>
            </w:pPr>
            <w:r w:rsidRPr="008B31EC">
              <w:rPr>
                <w:b/>
                <w:bCs/>
                <w:sz w:val="20"/>
              </w:rPr>
              <w:t>29. junij – 3. julij:</w:t>
            </w:r>
          </w:p>
          <w:p w:rsidR="008B31EC" w:rsidRPr="002D581D" w:rsidRDefault="008B31EC" w:rsidP="008B31EC">
            <w:pPr>
              <w:pStyle w:val="Odstavekseznama"/>
              <w:ind w:hanging="360"/>
              <w:jc w:val="both"/>
              <w:rPr>
                <w:sz w:val="16"/>
              </w:rPr>
            </w:pPr>
            <w:r w:rsidRPr="002D581D">
              <w:rPr>
                <w:rFonts w:ascii="Symbol" w:hAnsi="Symbol"/>
                <w:sz w:val="16"/>
              </w:rPr>
              <w:t></w:t>
            </w:r>
            <w:r w:rsidRPr="002D581D">
              <w:rPr>
                <w:rFonts w:ascii="Times New Roman" w:hAnsi="Times New Roman"/>
                <w:sz w:val="8"/>
                <w:szCs w:val="14"/>
              </w:rPr>
              <w:t xml:space="preserve">         </w:t>
            </w:r>
            <w:r w:rsidRPr="002D581D">
              <w:rPr>
                <w:b/>
                <w:bCs/>
                <w:i/>
                <w:iCs/>
                <w:sz w:val="16"/>
              </w:rPr>
              <w:t>Sestavljalnica iger:</w:t>
            </w:r>
            <w:r w:rsidRPr="002D581D">
              <w:rPr>
                <w:sz w:val="16"/>
              </w:rPr>
              <w:t xml:space="preserve"> spoznavanje brezplačnega orodja, namenjenega izdelavi računalniških in mobilnih iger, in osnov programiranja, ki so potrebne za izdelavo igre. – </w:t>
            </w:r>
            <w:r w:rsidRPr="002D581D">
              <w:rPr>
                <w:b/>
                <w:bCs/>
                <w:sz w:val="16"/>
              </w:rPr>
              <w:t>že zapolnjena</w:t>
            </w:r>
          </w:p>
          <w:p w:rsidR="008B31EC" w:rsidRPr="002D581D" w:rsidRDefault="008B31EC" w:rsidP="008B31EC">
            <w:pPr>
              <w:pStyle w:val="Odstavekseznama"/>
              <w:ind w:hanging="360"/>
              <w:jc w:val="both"/>
              <w:rPr>
                <w:sz w:val="16"/>
              </w:rPr>
            </w:pPr>
            <w:r w:rsidRPr="002D581D">
              <w:rPr>
                <w:rFonts w:ascii="Symbol" w:hAnsi="Symbol"/>
                <w:sz w:val="16"/>
              </w:rPr>
              <w:t></w:t>
            </w:r>
            <w:r w:rsidRPr="002D581D">
              <w:rPr>
                <w:rFonts w:ascii="Times New Roman" w:hAnsi="Times New Roman"/>
                <w:sz w:val="8"/>
                <w:szCs w:val="14"/>
              </w:rPr>
              <w:t xml:space="preserve">         </w:t>
            </w:r>
            <w:r w:rsidRPr="002D581D">
              <w:rPr>
                <w:b/>
                <w:bCs/>
                <w:i/>
                <w:iCs/>
                <w:sz w:val="16"/>
              </w:rPr>
              <w:t>Robotki in malinove pite:</w:t>
            </w:r>
            <w:r w:rsidRPr="002D581D">
              <w:rPr>
                <w:sz w:val="16"/>
              </w:rPr>
              <w:t xml:space="preserve"> s pomočjo malinove pite (</w:t>
            </w:r>
            <w:proofErr w:type="spellStart"/>
            <w:r w:rsidRPr="002D581D">
              <w:rPr>
                <w:sz w:val="16"/>
              </w:rPr>
              <w:t>Raspberry</w:t>
            </w:r>
            <w:proofErr w:type="spellEnd"/>
            <w:r w:rsidRPr="002D581D">
              <w:rPr>
                <w:sz w:val="16"/>
              </w:rPr>
              <w:t xml:space="preserve"> </w:t>
            </w:r>
            <w:proofErr w:type="spellStart"/>
            <w:r w:rsidRPr="002D581D">
              <w:rPr>
                <w:sz w:val="16"/>
              </w:rPr>
              <w:t>Pi</w:t>
            </w:r>
            <w:proofErr w:type="spellEnd"/>
            <w:r w:rsidRPr="002D581D">
              <w:rPr>
                <w:sz w:val="16"/>
              </w:rPr>
              <w:t xml:space="preserve">) bodo dijaki v </w:t>
            </w:r>
            <w:proofErr w:type="spellStart"/>
            <w:r w:rsidRPr="002D581D">
              <w:rPr>
                <w:sz w:val="16"/>
              </w:rPr>
              <w:t>Pythonu</w:t>
            </w:r>
            <w:proofErr w:type="spellEnd"/>
            <w:r w:rsidRPr="002D581D">
              <w:rPr>
                <w:sz w:val="16"/>
              </w:rPr>
              <w:t xml:space="preserve"> sprogramirali robotsko roko tako, da bo sestavila kocke ali pa pospravila sobo. Zahtevano je poznavanje okolja Windows in osnovno poznavanje SQL.</w:t>
            </w:r>
          </w:p>
          <w:p w:rsidR="008B31EC" w:rsidRPr="002D581D" w:rsidRDefault="008B31EC" w:rsidP="008B31EC">
            <w:pPr>
              <w:pStyle w:val="Odstavekseznama"/>
              <w:ind w:hanging="360"/>
              <w:jc w:val="both"/>
              <w:rPr>
                <w:sz w:val="16"/>
              </w:rPr>
            </w:pPr>
            <w:r w:rsidRPr="002D581D">
              <w:rPr>
                <w:rFonts w:ascii="Symbol" w:hAnsi="Symbol"/>
                <w:sz w:val="16"/>
              </w:rPr>
              <w:t></w:t>
            </w:r>
            <w:r w:rsidRPr="002D581D">
              <w:rPr>
                <w:rFonts w:ascii="Times New Roman" w:hAnsi="Times New Roman"/>
                <w:sz w:val="8"/>
                <w:szCs w:val="14"/>
              </w:rPr>
              <w:t xml:space="preserve">         </w:t>
            </w:r>
            <w:r w:rsidRPr="002D581D">
              <w:rPr>
                <w:b/>
                <w:bCs/>
                <w:i/>
                <w:iCs/>
                <w:sz w:val="16"/>
              </w:rPr>
              <w:t>Računalnik je lahko umetnik:</w:t>
            </w:r>
            <w:r w:rsidRPr="002D581D">
              <w:rPr>
                <w:sz w:val="16"/>
              </w:rPr>
              <w:t xml:space="preserve"> umetniške stvaritve dijakov bodo s pomočjo animacije oživele in se odzivale na okolje, tako da bodo lahko v realnem času vplivali na njihov </w:t>
            </w:r>
            <w:proofErr w:type="spellStart"/>
            <w:r w:rsidRPr="002D581D">
              <w:rPr>
                <w:sz w:val="16"/>
              </w:rPr>
              <w:t>izgled</w:t>
            </w:r>
            <w:proofErr w:type="spellEnd"/>
            <w:r w:rsidRPr="002D581D">
              <w:rPr>
                <w:sz w:val="16"/>
              </w:rPr>
              <w:t xml:space="preserve">. Programirali bodo v okolju </w:t>
            </w:r>
            <w:proofErr w:type="spellStart"/>
            <w:r w:rsidRPr="002D581D">
              <w:rPr>
                <w:sz w:val="16"/>
              </w:rPr>
              <w:t>Processing</w:t>
            </w:r>
            <w:proofErr w:type="spellEnd"/>
            <w:r w:rsidRPr="002D581D">
              <w:rPr>
                <w:sz w:val="16"/>
              </w:rPr>
              <w:t xml:space="preserve">. </w:t>
            </w:r>
          </w:p>
          <w:p w:rsidR="008B31EC" w:rsidRPr="008B31EC" w:rsidRDefault="008B31EC" w:rsidP="008B31EC">
            <w:pPr>
              <w:jc w:val="both"/>
              <w:rPr>
                <w:b/>
                <w:bCs/>
                <w:sz w:val="20"/>
              </w:rPr>
            </w:pPr>
            <w:r w:rsidRPr="008B31EC">
              <w:rPr>
                <w:b/>
                <w:bCs/>
                <w:sz w:val="20"/>
              </w:rPr>
              <w:t>6. julij – 10. julij:</w:t>
            </w:r>
          </w:p>
          <w:p w:rsidR="008B31EC" w:rsidRPr="002D581D" w:rsidRDefault="008B31EC" w:rsidP="008B31EC">
            <w:pPr>
              <w:pStyle w:val="Odstavekseznama"/>
              <w:ind w:hanging="360"/>
              <w:jc w:val="both"/>
              <w:rPr>
                <w:sz w:val="16"/>
              </w:rPr>
            </w:pPr>
            <w:r w:rsidRPr="002D581D">
              <w:rPr>
                <w:rFonts w:ascii="Symbol" w:hAnsi="Symbol"/>
                <w:sz w:val="16"/>
              </w:rPr>
              <w:t></w:t>
            </w:r>
            <w:r w:rsidRPr="002D581D">
              <w:rPr>
                <w:rFonts w:ascii="Times New Roman" w:hAnsi="Times New Roman"/>
                <w:sz w:val="8"/>
                <w:szCs w:val="14"/>
              </w:rPr>
              <w:t xml:space="preserve">         </w:t>
            </w:r>
            <w:r w:rsidRPr="002D581D">
              <w:rPr>
                <w:b/>
                <w:bCs/>
                <w:i/>
                <w:iCs/>
                <w:sz w:val="16"/>
              </w:rPr>
              <w:t xml:space="preserve">Kako vzgojiti ubogljivega robotka: </w:t>
            </w:r>
            <w:r w:rsidRPr="002D581D">
              <w:rPr>
                <w:sz w:val="16"/>
              </w:rPr>
              <w:t xml:space="preserve">dijaki bodo sestavljali mobilne robote z osnovnimi gradniki zbirke LEGO </w:t>
            </w:r>
            <w:proofErr w:type="spellStart"/>
            <w:r w:rsidRPr="002D581D">
              <w:rPr>
                <w:sz w:val="16"/>
              </w:rPr>
              <w:t>Mindstorms</w:t>
            </w:r>
            <w:proofErr w:type="spellEnd"/>
            <w:r w:rsidRPr="002D581D">
              <w:rPr>
                <w:sz w:val="16"/>
              </w:rPr>
              <w:t xml:space="preserve"> EV3. Vodili jih bodo na podlagi podatkov iz različnih vrst senzorjev in jih naučili samostojnega razmišljanja.</w:t>
            </w:r>
          </w:p>
          <w:p w:rsidR="008B31EC" w:rsidRPr="002D581D" w:rsidRDefault="008B31EC" w:rsidP="008B31EC">
            <w:pPr>
              <w:pStyle w:val="Odstavekseznama"/>
              <w:ind w:hanging="360"/>
              <w:jc w:val="both"/>
              <w:rPr>
                <w:sz w:val="18"/>
              </w:rPr>
            </w:pPr>
            <w:r w:rsidRPr="002D581D">
              <w:rPr>
                <w:rFonts w:ascii="Symbol" w:hAnsi="Symbol"/>
                <w:sz w:val="16"/>
              </w:rPr>
              <w:t></w:t>
            </w:r>
            <w:r w:rsidRPr="002D581D">
              <w:rPr>
                <w:rFonts w:ascii="Times New Roman" w:hAnsi="Times New Roman"/>
                <w:sz w:val="8"/>
                <w:szCs w:val="14"/>
              </w:rPr>
              <w:t xml:space="preserve">         </w:t>
            </w:r>
            <w:r w:rsidRPr="002D581D">
              <w:rPr>
                <w:b/>
                <w:bCs/>
                <w:i/>
                <w:iCs/>
                <w:sz w:val="16"/>
              </w:rPr>
              <w:t xml:space="preserve">Razvoj HTML5 aplikacij v oblaku z ogrodjem </w:t>
            </w:r>
            <w:proofErr w:type="spellStart"/>
            <w:r w:rsidRPr="002D581D">
              <w:rPr>
                <w:b/>
                <w:bCs/>
                <w:i/>
                <w:iCs/>
                <w:sz w:val="16"/>
              </w:rPr>
              <w:t>AngularJS</w:t>
            </w:r>
            <w:proofErr w:type="spellEnd"/>
            <w:r w:rsidRPr="002D581D">
              <w:rPr>
                <w:b/>
                <w:bCs/>
                <w:i/>
                <w:iCs/>
                <w:sz w:val="16"/>
              </w:rPr>
              <w:t xml:space="preserve">: </w:t>
            </w:r>
            <w:r w:rsidRPr="002D581D">
              <w:rPr>
                <w:sz w:val="16"/>
              </w:rPr>
              <w:t xml:space="preserve">Dijaki se bodo naučili, kako se lotiti zasnove in implementacije praktične SPA </w:t>
            </w:r>
            <w:proofErr w:type="spellStart"/>
            <w:r w:rsidRPr="002D581D">
              <w:rPr>
                <w:sz w:val="16"/>
              </w:rPr>
              <w:t>mobile</w:t>
            </w:r>
            <w:proofErr w:type="spellEnd"/>
            <w:r w:rsidRPr="002D581D">
              <w:rPr>
                <w:sz w:val="16"/>
              </w:rPr>
              <w:t>-</w:t>
            </w:r>
            <w:proofErr w:type="spellStart"/>
            <w:r w:rsidRPr="002D581D">
              <w:rPr>
                <w:sz w:val="18"/>
              </w:rPr>
              <w:t>first</w:t>
            </w:r>
            <w:proofErr w:type="spellEnd"/>
            <w:r w:rsidRPr="002D581D">
              <w:rPr>
                <w:sz w:val="18"/>
              </w:rPr>
              <w:t xml:space="preserve"> HTML5 spletne aplikacije s pomočjo ogrodja </w:t>
            </w:r>
            <w:proofErr w:type="spellStart"/>
            <w:r w:rsidRPr="002D581D">
              <w:rPr>
                <w:sz w:val="18"/>
              </w:rPr>
              <w:t>AngularJS</w:t>
            </w:r>
            <w:proofErr w:type="spellEnd"/>
            <w:r w:rsidRPr="002D581D">
              <w:rPr>
                <w:sz w:val="18"/>
              </w:rPr>
              <w:t>.</w:t>
            </w:r>
            <w:r w:rsidRPr="002D581D">
              <w:rPr>
                <w:b/>
                <w:bCs/>
                <w:i/>
                <w:iCs/>
                <w:sz w:val="18"/>
              </w:rPr>
              <w:t xml:space="preserve"> </w:t>
            </w:r>
          </w:p>
          <w:p w:rsidR="008B31EC" w:rsidRPr="002D581D" w:rsidRDefault="008B31EC" w:rsidP="008B31EC">
            <w:pPr>
              <w:pStyle w:val="Odstavekseznama"/>
              <w:ind w:hanging="360"/>
              <w:jc w:val="both"/>
              <w:rPr>
                <w:sz w:val="18"/>
              </w:rPr>
            </w:pPr>
            <w:r w:rsidRPr="002D581D">
              <w:rPr>
                <w:rFonts w:ascii="Symbol" w:hAnsi="Symbol"/>
                <w:sz w:val="18"/>
              </w:rPr>
              <w:t></w:t>
            </w:r>
            <w:r w:rsidRPr="002D581D">
              <w:rPr>
                <w:rFonts w:ascii="Times New Roman" w:hAnsi="Times New Roman"/>
                <w:sz w:val="10"/>
                <w:szCs w:val="14"/>
              </w:rPr>
              <w:t xml:space="preserve">         </w:t>
            </w:r>
            <w:r w:rsidRPr="002D581D">
              <w:rPr>
                <w:b/>
                <w:bCs/>
                <w:i/>
                <w:iCs/>
                <w:sz w:val="18"/>
              </w:rPr>
              <w:t xml:space="preserve">Programiranje v višji prestavi: </w:t>
            </w:r>
            <w:r w:rsidRPr="002D581D">
              <w:rPr>
                <w:sz w:val="18"/>
              </w:rPr>
              <w:t xml:space="preserve">spoznavanje novih metod reševanja problemov, delo z algoritmi in grafi ter priprava na računalniško olimpijado IOI ali CEOI. Zahtevano je predznanje programiranja v C, Javi ali Pascalu. </w:t>
            </w:r>
          </w:p>
          <w:p w:rsidR="008B31EC" w:rsidRDefault="008B31EC"/>
        </w:tc>
        <w:tc>
          <w:tcPr>
            <w:tcW w:w="2693" w:type="dxa"/>
          </w:tcPr>
          <w:p w:rsidR="008B31EC" w:rsidRDefault="008B31EC">
            <w:r>
              <w:t>Fakulteta za računalništvo in informatiko Ljubljana</w:t>
            </w:r>
          </w:p>
          <w:p w:rsidR="008B31EC" w:rsidRDefault="008B31EC"/>
          <w:p w:rsidR="008B31EC" w:rsidRDefault="008B31EC">
            <w:r>
              <w:t xml:space="preserve">cena 30 </w:t>
            </w:r>
            <w:proofErr w:type="spellStart"/>
            <w:r>
              <w:t>eur</w:t>
            </w:r>
            <w:proofErr w:type="spellEnd"/>
          </w:p>
          <w:p w:rsidR="008B31EC" w:rsidRDefault="008B31EC"/>
          <w:p w:rsidR="008B31EC" w:rsidRDefault="008B31EC">
            <w:r>
              <w:t xml:space="preserve">Prijave sprejemajo do </w:t>
            </w:r>
            <w:r>
              <w:rPr>
                <w:b/>
                <w:bCs/>
              </w:rPr>
              <w:t>3. junija 2015</w:t>
            </w:r>
            <w:r>
              <w:t xml:space="preserve"> preko spletnega obrazca, ki je skupaj z navodili dostopen na </w:t>
            </w:r>
            <w:hyperlink r:id="rId5" w:history="1">
              <w:r>
                <w:rPr>
                  <w:rStyle w:val="Hiperpovezava"/>
                </w:rPr>
                <w:t>www.fri.uni-lj.si/poletnasola</w:t>
              </w:r>
            </w:hyperlink>
            <w:r>
              <w:t>.</w:t>
            </w:r>
          </w:p>
        </w:tc>
      </w:tr>
    </w:tbl>
    <w:p w:rsidR="008C767B" w:rsidRDefault="008C767B"/>
    <w:p w:rsidR="000D2006" w:rsidRDefault="008C767B">
      <w:r>
        <w:t xml:space="preserve">Pripravil: tim za nadarjene dijake </w:t>
      </w:r>
    </w:p>
    <w:p w:rsidR="000D2006" w:rsidRDefault="000D2006">
      <w:r>
        <w:br w:type="page"/>
      </w:r>
    </w:p>
    <w:p w:rsidR="008C767B" w:rsidRDefault="000D2006">
      <w:r>
        <w:lastRenderedPageBreak/>
        <w:t>PRIJAVNICA</w:t>
      </w:r>
    </w:p>
    <w:p w:rsidR="000D2006" w:rsidRDefault="000D2006"/>
    <w:sectPr w:rsidR="000D2006" w:rsidSect="002D581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66C"/>
    <w:rsid w:val="000D2006"/>
    <w:rsid w:val="002D581D"/>
    <w:rsid w:val="003C366C"/>
    <w:rsid w:val="008B31EC"/>
    <w:rsid w:val="008C767B"/>
    <w:rsid w:val="00B577E0"/>
    <w:rsid w:val="00C22F98"/>
    <w:rsid w:val="00DA4F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3C3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B31EC"/>
    <w:pPr>
      <w:ind w:left="720"/>
      <w:contextualSpacing/>
    </w:pPr>
    <w:rPr>
      <w:rFonts w:ascii="Calibri" w:hAnsi="Calibri" w:cs="Times New Roman"/>
    </w:rPr>
  </w:style>
  <w:style w:type="character" w:styleId="Hiperpovezava">
    <w:name w:val="Hyperlink"/>
    <w:basedOn w:val="Privzetapisavaodstavka"/>
    <w:uiPriority w:val="99"/>
    <w:semiHidden/>
    <w:unhideWhenUsed/>
    <w:rsid w:val="008B31E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3C3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B31EC"/>
    <w:pPr>
      <w:ind w:left="720"/>
      <w:contextualSpacing/>
    </w:pPr>
    <w:rPr>
      <w:rFonts w:ascii="Calibri" w:hAnsi="Calibri" w:cs="Times New Roman"/>
    </w:rPr>
  </w:style>
  <w:style w:type="character" w:styleId="Hiperpovezava">
    <w:name w:val="Hyperlink"/>
    <w:basedOn w:val="Privzetapisavaodstavka"/>
    <w:uiPriority w:val="99"/>
    <w:semiHidden/>
    <w:unhideWhenUsed/>
    <w:rsid w:val="008B31E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28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i.uni-lj.si/poletnasola"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388</Words>
  <Characters>2212</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Pouk</dc:creator>
  <cp:lastModifiedBy>Pouk</cp:lastModifiedBy>
  <cp:revision>5</cp:revision>
  <dcterms:created xsi:type="dcterms:W3CDTF">2015-05-12T09:21:00Z</dcterms:created>
  <dcterms:modified xsi:type="dcterms:W3CDTF">2015-05-19T12:17:00Z</dcterms:modified>
</cp:coreProperties>
</file>